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A6" w:rsidRPr="00B776A6" w:rsidRDefault="00B776A6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76A6">
        <w:rPr>
          <w:rFonts w:ascii="Times New Roman" w:eastAsia="Times New Roman" w:hAnsi="Times New Roman" w:cs="Times New Roman"/>
          <w:b/>
          <w:bCs/>
          <w:sz w:val="24"/>
          <w:szCs w:val="24"/>
        </w:rPr>
        <w:t>CLASS DESCRIPTION:</w:t>
      </w:r>
    </w:p>
    <w:p w:rsidR="00B776A6" w:rsidRPr="00B776A6" w:rsidRDefault="0039427F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Under general supervision of the BOR/Mediation/Public Information Supervisor, the Public Information </w:t>
      </w:r>
      <w:r w:rsidR="00BB3EB0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Specialist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provides customer service to the public and assist</w:t>
      </w:r>
      <w:r w:rsidR="0046408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constituents via phone and e-mail</w:t>
      </w:r>
      <w:r w:rsidR="00E8401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B776A6"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performs other related duties as required. </w:t>
      </w:r>
    </w:p>
    <w:p w:rsidR="00B776A6" w:rsidRDefault="00B776A6" w:rsidP="00B77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An example of acceptable qualifications:</w:t>
      </w:r>
    </w:p>
    <w:p w:rsidR="002E5CC9" w:rsidRPr="002E5CC9" w:rsidRDefault="0039427F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CG Times"/>
          <w:bCs/>
          <w:sz w:val="24"/>
          <w:szCs w:val="24"/>
        </w:rPr>
        <w:t>Completion of secondary education or equivalent (high school diploma or GED)</w:t>
      </w:r>
      <w:r w:rsidR="002E5CC9" w:rsidRPr="002E5CC9">
        <w:rPr>
          <w:rFonts w:ascii="Times New Roman" w:eastAsia="Times New Roman" w:hAnsi="Times New Roman" w:cs="CG Times"/>
          <w:bCs/>
          <w:sz w:val="24"/>
          <w:szCs w:val="24"/>
        </w:rPr>
        <w:t>;</w:t>
      </w:r>
      <w:r>
        <w:rPr>
          <w:rFonts w:ascii="Times New Roman" w:eastAsia="Times New Roman" w:hAnsi="Times New Roman" w:cs="CG Times"/>
          <w:bCs/>
          <w:sz w:val="24"/>
          <w:szCs w:val="24"/>
        </w:rPr>
        <w:t xml:space="preserve"> one (1) or more years of related experience and/or training;</w:t>
      </w:r>
      <w:r w:rsidR="002E5CC9" w:rsidRPr="002E5CC9">
        <w:rPr>
          <w:rFonts w:ascii="Times New Roman" w:eastAsia="Times New Roman" w:hAnsi="Times New Roman" w:cs="CG Times"/>
          <w:bCs/>
          <w:sz w:val="24"/>
          <w:szCs w:val="24"/>
        </w:rPr>
        <w:t xml:space="preserve"> </w:t>
      </w:r>
      <w:r w:rsidR="002E5CC9" w:rsidRPr="002E5CC9">
        <w:rPr>
          <w:rFonts w:ascii="Times New Roman" w:eastAsia="Times New Roman" w:hAnsi="Times New Roman" w:cs="Times New Roman"/>
          <w:bCs/>
          <w:sz w:val="24"/>
          <w:szCs w:val="24"/>
        </w:rPr>
        <w:t>or any combination of training, education, or experience which provides the desired knowledge, skills, and abilities to perform the essential functions of this position.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LICENSURE OR CERTIFICATION REQUIREMENTS:</w:t>
      </w:r>
    </w:p>
    <w:p w:rsidR="002E5CC9" w:rsidRPr="002E5CC9" w:rsidRDefault="0039427F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N/A.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 OPERATED: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The following are examples only and are not intended to be all inclusive:</w:t>
      </w:r>
    </w:p>
    <w:p w:rsidR="00CD48ED" w:rsidRDefault="00CD48ED" w:rsidP="00CD48ED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Personal computer, computer software (e.g. Microsoft Office,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Internet Explorer, </w:t>
      </w:r>
      <w:r w:rsidR="00EA1A41">
        <w:rPr>
          <w:rFonts w:ascii="Times New Roman" w:eastAsia="Times New Roman" w:hAnsi="Times New Roman" w:cs="Times New Roman"/>
          <w:bCs/>
          <w:sz w:val="24"/>
          <w:szCs w:val="24"/>
        </w:rPr>
        <w:t>RMS, IAS, ESRI, MITEL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other applicable computer software); printer, copy machine, phone, fax machine, other standard </w:t>
      </w:r>
      <w:r w:rsidR="00EA10F4">
        <w:rPr>
          <w:rFonts w:ascii="Times New Roman" w:eastAsia="Times New Roman" w:hAnsi="Times New Roman" w:cs="Times New Roman"/>
          <w:bCs/>
          <w:sz w:val="24"/>
          <w:szCs w:val="24"/>
        </w:rPr>
        <w:t>modern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 equipment.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INHERENTLY HAZARDOUS OR PHYSICALLY DEMANDING WORKING CONDITIONS:</w:t>
      </w:r>
    </w:p>
    <w:p w:rsidR="00327CC3" w:rsidRPr="00AE4AF5" w:rsidRDefault="00327CC3" w:rsidP="00327CC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employee has exposure to chemical compounds found in an office environment (e.g., toner, correction fluid, etc.); 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>this is considered sedentary work and the employee must demonst</w:t>
      </w:r>
      <w:r w:rsidR="00363D17">
        <w:rPr>
          <w:rFonts w:ascii="Times New Roman" w:eastAsia="Times New Roman" w:hAnsi="Times New Roman" w:cs="Times New Roman"/>
          <w:bCs/>
          <w:sz w:val="24"/>
          <w:szCs w:val="24"/>
        </w:rPr>
        <w:t xml:space="preserve">rate the ability to perform the 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>physical demands required of the position in accordance with the U.S. Department of Labor’s physical demands strength ratings.</w:t>
      </w:r>
    </w:p>
    <w:p w:rsidR="00327CC3" w:rsidRPr="00AE4AF5" w:rsidRDefault="00327CC3" w:rsidP="00327CC3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>In cases of emergency, unpredictable situations, and/or department needs,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position</w:t>
      </w:r>
      <w:r w:rsidRPr="00AE4AF5">
        <w:rPr>
          <w:rFonts w:ascii="Times New Roman" w:eastAsia="Times New Roman" w:hAnsi="Times New Roman" w:cs="Times New Roman"/>
          <w:bCs/>
          <w:sz w:val="24"/>
          <w:szCs w:val="24"/>
        </w:rPr>
        <w:t xml:space="preserve"> may be required to lift, push, pull, and/or carry objects heavier than D.O.L. strength ratings recommend.</w:t>
      </w:r>
    </w:p>
    <w:p w:rsidR="002E5CC9" w:rsidRPr="002E5CC9" w:rsidRDefault="002E5CC9" w:rsidP="002E5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 AND WORKER CHARACTERISTICS:</w:t>
      </w:r>
    </w:p>
    <w:p w:rsidR="002E5CC9" w:rsidRPr="002E5CC9" w:rsidRDefault="002E5CC9" w:rsidP="002E5CC9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JOB DUTIES in order of importance</w:t>
      </w: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FUNCTIONS OF THE POSITION: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For purposes of 42 USC 12101:</w:t>
      </w:r>
    </w:p>
    <w:p w:rsidR="002E5CC9" w:rsidRDefault="0039427F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2B392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5CC9"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(1)  </w:t>
      </w:r>
      <w:r w:rsidR="00EA1A41" w:rsidRPr="00EA1A41">
        <w:rPr>
          <w:rFonts w:ascii="Times New Roman" w:eastAsia="Times New Roman" w:hAnsi="Times New Roman" w:cs="Times New Roman"/>
          <w:bCs/>
          <w:sz w:val="24"/>
          <w:szCs w:val="24"/>
        </w:rPr>
        <w:t xml:space="preserve">Monitors the mail and e-mail and provides timely, efficient responses to both internal and external customers; assists the phone bank by answering phone calls; </w:t>
      </w:r>
      <w:r w:rsidR="00EA1A41">
        <w:rPr>
          <w:rFonts w:ascii="Times New Roman" w:eastAsia="Times New Roman" w:hAnsi="Times New Roman" w:cs="Times New Roman"/>
          <w:bCs/>
          <w:sz w:val="24"/>
          <w:szCs w:val="24"/>
        </w:rPr>
        <w:t>provides customer service and assists constituents via telephone, e-mail, and fax.</w:t>
      </w:r>
    </w:p>
    <w:p w:rsidR="00E84018" w:rsidRDefault="0039427F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(2)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May act as backup to other departments within the office (e.g., data entry, filing, stuff</w:t>
      </w:r>
      <w:r w:rsidR="00464086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envelopes, etc.); sets and reaches SMART goals and objectives.</w:t>
      </w:r>
    </w:p>
    <w:p w:rsidR="004141CE" w:rsidRDefault="0039427F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141C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(3)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Calculates and estimates property tax and levy millage.</w:t>
      </w:r>
    </w:p>
    <w:p w:rsidR="002E5CC9" w:rsidRDefault="002B392F" w:rsidP="002B392F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76A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9427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550AE" w:rsidRPr="00AE4AF5">
        <w:rPr>
          <w:rFonts w:ascii="Times New Roman" w:eastAsia="Times New Roman" w:hAnsi="Times New Roman" w:cs="Times New Roman"/>
          <w:bCs/>
          <w:sz w:val="24"/>
          <w:szCs w:val="24"/>
        </w:rPr>
        <w:t>Attends meetings and serves on committees, as directed; attends training and seminars, as directed.</w:t>
      </w:r>
    </w:p>
    <w:p w:rsidR="002B392F" w:rsidRPr="002E5CC9" w:rsidRDefault="002B392F" w:rsidP="002B392F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</w:t>
      </w:r>
      <w:r w:rsidR="0039427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>)  Maintains required licensures and certification, if any.</w:t>
      </w:r>
    </w:p>
    <w:p w:rsidR="002E5CC9" w:rsidRPr="002E5CC9" w:rsidRDefault="002E5CC9" w:rsidP="002E5CC9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942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 Meets all job safety requirements and all applicable safety standards that pertain to essential functions.</w:t>
      </w:r>
    </w:p>
    <w:p w:rsidR="002E5CC9" w:rsidRPr="002E5CC9" w:rsidRDefault="002E5CC9" w:rsidP="002E5CC9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9427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 Demonstrates regular and predictable attendance.</w:t>
      </w: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OTHER DUTIES AND RESPONSIBILITIES:</w:t>
      </w:r>
    </w:p>
    <w:p w:rsid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5%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="0039427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) Performs other related duties as assigned.</w:t>
      </w:r>
    </w:p>
    <w:p w:rsidR="002E5CC9" w:rsidRPr="002E5CC9" w:rsidRDefault="002E5CC9" w:rsidP="002E5CC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MINIMUM ACCEPTABLE CHARACTERISTICS:</w:t>
      </w:r>
      <w:r w:rsidRPr="002E5CC9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2E5CC9">
        <w:rPr>
          <w:rFonts w:ascii="Times New Roman" w:eastAsia="Times New Roman" w:hAnsi="Times New Roman" w:cs="Times New Roman"/>
          <w:bCs/>
          <w:sz w:val="20"/>
          <w:szCs w:val="20"/>
        </w:rPr>
        <w:t>(*Indicates developed after employment)</w:t>
      </w:r>
    </w:p>
    <w:p w:rsidR="0039427F" w:rsidRDefault="0039427F" w:rsidP="0039427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of: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>*County, Auditor, and Department goals and objectives; *County, Auditor, and Department policies and procedures; *personnel rules and regulations; government structure and process; office practices and procedures; *Ohio Revised Code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real estate</w:t>
      </w:r>
      <w:r w:rsidRPr="002B392F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office management; real estate; appraisal; Board of Revision rules and procedures.</w:t>
      </w:r>
    </w:p>
    <w:p w:rsidR="0039427F" w:rsidRDefault="0039427F" w:rsidP="0039427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Skill in: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computer operation; use of modern office equipment;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customer service; phone etiquette.</w:t>
      </w:r>
    </w:p>
    <w:p w:rsidR="0039427F" w:rsidRPr="002E5CC9" w:rsidRDefault="0039427F" w:rsidP="0039427F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Ability to:</w:t>
      </w: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 xml:space="preserve">develop and maintain effective working relationships; perform job safely; interpret a variety of instructions in written, oral, picture, or schedule form; exercise independent judgment and discretion;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add, subtract, multiply, and divide whole numbers; </w:t>
      </w:r>
      <w:r w:rsidRPr="00040B0E">
        <w:rPr>
          <w:rFonts w:ascii="Times New Roman" w:eastAsia="Times New Roman" w:hAnsi="Times New Roman" w:cs="Times New Roman"/>
          <w:bCs/>
          <w:sz w:val="24"/>
          <w:szCs w:val="24"/>
        </w:rPr>
        <w:t>calculate fractions, decimals, and percentages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B776A6">
        <w:rPr>
          <w:rFonts w:ascii="Times New Roman" w:eastAsia="Times New Roman" w:hAnsi="Times New Roman" w:cs="Times New Roman"/>
          <w:bCs/>
          <w:sz w:val="24"/>
          <w:szCs w:val="24"/>
        </w:rPr>
        <w:t>define problems, collect data, establish facts and draw valid conclusions; maintain accurate records; prepare accurate and concise reports; sorts items into categories according to established methods; communicate effectively in oral and written form; maintain confidentiality; resolve complaints from angry citizens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Pr="00040B0E">
        <w:rPr>
          <w:rFonts w:ascii="Times New Roman" w:eastAsia="Times New Roman" w:hAnsi="Times New Roman" w:cs="Times New Roman"/>
          <w:bCs/>
          <w:sz w:val="24"/>
          <w:szCs w:val="24"/>
        </w:rPr>
        <w:t>travel to and gain access to worksite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multi-task.</w:t>
      </w:r>
    </w:p>
    <w:p w:rsidR="002E5CC9" w:rsidRP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/>
          <w:bCs/>
          <w:sz w:val="24"/>
          <w:szCs w:val="24"/>
        </w:rPr>
        <w:t>POSITION DIRECTLY SUPERVISED:</w:t>
      </w:r>
    </w:p>
    <w:p w:rsidR="002E5CC9" w:rsidRPr="00EA1A41" w:rsidRDefault="00EA1A41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None.</w:t>
      </w:r>
    </w:p>
    <w:p w:rsid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E5CC9" w:rsidRDefault="002E5CC9" w:rsidP="002E5C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7BAF" w:rsidRPr="002E5CC9" w:rsidRDefault="005D7611" w:rsidP="001B7BAF">
      <w:pPr>
        <w:pBdr>
          <w:top w:val="doub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CC9">
        <w:rPr>
          <w:rFonts w:ascii="Times New Roman" w:eastAsia="Times New Roman" w:hAnsi="Times New Roman" w:cs="Times New Roman"/>
          <w:bCs/>
          <w:sz w:val="24"/>
          <w:szCs w:val="24"/>
        </w:rPr>
        <w:t>This position description in no manner states or implies that these are the only duties and responsibilities to be performed by the position incumbent</w:t>
      </w:r>
      <w:r w:rsidR="001B7BA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7611" w:rsidRDefault="005D7611" w:rsidP="005D7611">
      <w:bookmarkStart w:id="0" w:name="_GoBack"/>
      <w:bookmarkEnd w:id="0"/>
    </w:p>
    <w:sectPr w:rsidR="005D7611" w:rsidSect="00350CDD">
      <w:headerReference w:type="default" r:id="rId7"/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DD" w:rsidRDefault="00350CDD" w:rsidP="00350CDD">
      <w:pPr>
        <w:spacing w:after="0" w:line="240" w:lineRule="auto"/>
      </w:pPr>
      <w:r>
        <w:separator/>
      </w:r>
    </w:p>
  </w:endnote>
  <w:endnote w:type="continuationSeparator" w:id="0">
    <w:p w:rsidR="00350CDD" w:rsidRDefault="00350CDD" w:rsidP="0035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C9" w:rsidRPr="002E5CC9" w:rsidRDefault="002E5CC9" w:rsidP="002E5CC9">
    <w:pPr>
      <w:tabs>
        <w:tab w:val="left" w:pos="1560"/>
        <w:tab w:val="center" w:pos="5400"/>
        <w:tab w:val="right" w:pos="10800"/>
      </w:tabs>
      <w:spacing w:after="0" w:line="240" w:lineRule="auto"/>
      <w:rPr>
        <w:rFonts w:ascii="Times New Roman" w:eastAsia="Times New Roman" w:hAnsi="Times New Roman" w:cs="Times New Roman"/>
        <w:b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DD" w:rsidRDefault="00350CDD" w:rsidP="00350CDD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50CDD" w:rsidRDefault="00350CDD" w:rsidP="0035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CDD" w:rsidRPr="00350CDD" w:rsidRDefault="00192C75" w:rsidP="00350CD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36"/>
        <w:szCs w:val="36"/>
      </w:rPr>
    </w:pPr>
    <w:r>
      <w:rPr>
        <w:rFonts w:ascii="Times New Roman" w:eastAsia="Times New Roman" w:hAnsi="Times New Roman" w:cs="Times New Roman"/>
        <w:b/>
        <w:bCs/>
        <w:sz w:val="36"/>
        <w:szCs w:val="36"/>
      </w:rPr>
      <w:t>FRANKLIN COUNTY AUDITOR’S OFFICE</w:t>
    </w:r>
  </w:p>
  <w:p w:rsidR="00350CDD" w:rsidRPr="00350CDD" w:rsidRDefault="00350CDD" w:rsidP="00350CDD">
    <w:pP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</w:rPr>
    </w:pPr>
    <w:r w:rsidRPr="00350CDD">
      <w:rPr>
        <w:rFonts w:ascii="Times New Roman" w:eastAsia="Times New Roman" w:hAnsi="Times New Roman" w:cs="Times New Roman"/>
        <w:bCs/>
        <w:sz w:val="20"/>
        <w:szCs w:val="20"/>
      </w:rPr>
      <w:tab/>
      <w:t>An Equal Opportunity Employer</w:t>
    </w:r>
    <w:r w:rsidRPr="00350CDD">
      <w:rPr>
        <w:rFonts w:ascii="Times New Roman" w:eastAsia="Times New Roman" w:hAnsi="Times New Roman" w:cs="Times New Roman"/>
        <w:bCs/>
        <w:sz w:val="20"/>
        <w:szCs w:val="20"/>
      </w:rPr>
      <w:tab/>
    </w:r>
    <w:r w:rsidRPr="00350CDD">
      <w:rPr>
        <w:rFonts w:ascii="Times New Roman" w:eastAsia="Times New Roman" w:hAnsi="Times New Roman" w:cs="Times New Roman"/>
        <w:bCs/>
        <w:sz w:val="24"/>
        <w:szCs w:val="24"/>
      </w:rPr>
      <w:t xml:space="preserve">Page </w: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4C067C">
      <w:rPr>
        <w:rFonts w:ascii="Times New Roman" w:eastAsia="Times New Roman" w:hAnsi="Times New Roman" w:cs="Times New Roman"/>
        <w:bCs/>
        <w:sz w:val="24"/>
        <w:szCs w:val="24"/>
      </w:rPr>
      <w:instrText xml:space="preserve"> PAGE </w:instrTex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0E5F0D">
      <w:rPr>
        <w:rFonts w:ascii="Times New Roman" w:eastAsia="Times New Roman" w:hAnsi="Times New Roman" w:cs="Times New Roman"/>
        <w:bCs/>
        <w:noProof/>
        <w:sz w:val="24"/>
        <w:szCs w:val="24"/>
      </w:rPr>
      <w:t>2</w:t>
    </w:r>
    <w:r w:rsidRPr="004C067C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 w:rsidR="001B7BAF">
      <w:rPr>
        <w:rFonts w:ascii="Times New Roman" w:eastAsia="Times New Roman" w:hAnsi="Times New Roman" w:cs="Times New Roman"/>
        <w:bCs/>
        <w:sz w:val="24"/>
        <w:szCs w:val="24"/>
      </w:rPr>
      <w:t xml:space="preserve"> of 2</w:t>
    </w:r>
    <w:r w:rsidRPr="00350CDD">
      <w:rPr>
        <w:rFonts w:ascii="Times New Roman" w:eastAsia="Times New Roman" w:hAnsi="Times New Roman" w:cs="Times New Roman"/>
        <w:bCs/>
        <w:sz w:val="26"/>
        <w:szCs w:val="26"/>
      </w:rPr>
      <w:t xml:space="preserve"> </w:t>
    </w:r>
  </w:p>
  <w:p w:rsidR="00350CDD" w:rsidRPr="00350CDD" w:rsidRDefault="00350CDD" w:rsidP="00350CDD">
    <w:pPr>
      <w:pBdr>
        <w:bottom w:val="double" w:sz="6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6"/>
        <w:szCs w:val="26"/>
      </w:rPr>
    </w:pPr>
    <w:r w:rsidRPr="00350CDD">
      <w:rPr>
        <w:rFonts w:ascii="Times New Roman" w:eastAsia="Times New Roman" w:hAnsi="Times New Roman" w:cs="Times New Roman"/>
        <w:b/>
        <w:bCs/>
        <w:sz w:val="26"/>
        <w:szCs w:val="26"/>
      </w:rPr>
      <w:tab/>
      <w:t>POSITION DESCRIPTION</w:t>
    </w:r>
    <w:r w:rsidRPr="00350CDD">
      <w:rPr>
        <w:rFonts w:ascii="Times New Roman" w:eastAsia="Times New Roman" w:hAnsi="Times New Roman" w:cs="Times New Roman"/>
        <w:bCs/>
        <w:sz w:val="26"/>
        <w:szCs w:val="26"/>
      </w:rPr>
      <w:tab/>
    </w:r>
  </w:p>
  <w:p w:rsidR="002B392F" w:rsidRDefault="002B392F" w:rsidP="002B392F">
    <w:pPr>
      <w:tabs>
        <w:tab w:val="left" w:pos="1920"/>
        <w:tab w:val="left" w:pos="5400"/>
        <w:tab w:val="left" w:pos="768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Position Title: </w:t>
    </w:r>
    <w:r w:rsidR="00EA1A41" w:rsidRPr="00363D17">
      <w:rPr>
        <w:rFonts w:ascii="Times New Roman" w:eastAsia="Times New Roman" w:hAnsi="Times New Roman" w:cs="Times New Roman"/>
        <w:sz w:val="20"/>
        <w:szCs w:val="20"/>
      </w:rPr>
      <w:t>Public Information</w:t>
    </w:r>
    <w:r w:rsidR="00BB3EB0">
      <w:rPr>
        <w:rFonts w:ascii="Times New Roman" w:eastAsia="Times New Roman" w:hAnsi="Times New Roman" w:cs="Times New Roman"/>
        <w:sz w:val="20"/>
        <w:szCs w:val="20"/>
      </w:rPr>
      <w:t xml:space="preserve"> Specialist</w:t>
    </w:r>
    <w:r w:rsidR="000E5F0D">
      <w:rPr>
        <w:rFonts w:ascii="Times New Roman" w:eastAsia="Times New Roman" w:hAnsi="Times New Roman" w:cs="Times New Roman"/>
        <w:sz w:val="20"/>
        <w:szCs w:val="20"/>
      </w:rPr>
      <w:tab/>
    </w:r>
    <w:r w:rsidR="000E5F0D">
      <w:rPr>
        <w:rFonts w:ascii="Times New Roman" w:eastAsia="Times New Roman" w:hAnsi="Times New Roman" w:cs="Times New Roman"/>
        <w:b/>
        <w:sz w:val="20"/>
        <w:szCs w:val="20"/>
      </w:rPr>
      <w:t xml:space="preserve">Pay Grade: </w:t>
    </w:r>
    <w:r w:rsidR="000E5F0D" w:rsidRPr="000E5F0D">
      <w:rPr>
        <w:rFonts w:ascii="Times New Roman" w:eastAsia="Times New Roman" w:hAnsi="Times New Roman" w:cs="Times New Roman"/>
        <w:sz w:val="20"/>
        <w:szCs w:val="20"/>
      </w:rPr>
      <w:t>2</w:t>
    </w:r>
  </w:p>
  <w:p w:rsidR="000E5F0D" w:rsidRPr="00363D17" w:rsidRDefault="000E5F0D" w:rsidP="002B392F">
    <w:pPr>
      <w:tabs>
        <w:tab w:val="left" w:pos="1920"/>
        <w:tab w:val="left" w:pos="5400"/>
        <w:tab w:val="left" w:pos="768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0E5F0D">
      <w:rPr>
        <w:rFonts w:ascii="Times New Roman" w:eastAsia="Times New Roman" w:hAnsi="Times New Roman" w:cs="Times New Roman"/>
        <w:b/>
        <w:sz w:val="20"/>
        <w:szCs w:val="20"/>
      </w:rPr>
      <w:t>Pay Range:</w:t>
    </w:r>
    <w:r>
      <w:rPr>
        <w:rFonts w:ascii="Times New Roman" w:eastAsia="Times New Roman" w:hAnsi="Times New Roman" w:cs="Times New Roman"/>
        <w:sz w:val="20"/>
        <w:szCs w:val="20"/>
      </w:rPr>
      <w:t xml:space="preserve"> $31,839.00 to $44,574.61</w:t>
    </w:r>
    <w:r>
      <w:rPr>
        <w:rFonts w:ascii="Times New Roman" w:eastAsia="Times New Roman" w:hAnsi="Times New Roman" w:cs="Times New Roman"/>
        <w:sz w:val="20"/>
        <w:szCs w:val="20"/>
      </w:rPr>
      <w:tab/>
    </w:r>
    <w:r w:rsidRPr="00363D17">
      <w:rPr>
        <w:rFonts w:ascii="Times New Roman" w:eastAsia="Times New Roman" w:hAnsi="Times New Roman" w:cs="Times New Roman"/>
        <w:b/>
        <w:sz w:val="20"/>
        <w:szCs w:val="20"/>
      </w:rPr>
      <w:t>Dept</w:t>
    </w:r>
    <w:proofErr w:type="gramStart"/>
    <w:r w:rsidRPr="00363D17">
      <w:rPr>
        <w:rFonts w:ascii="Times New Roman" w:eastAsia="Times New Roman" w:hAnsi="Times New Roman" w:cs="Times New Roman"/>
        <w:b/>
        <w:sz w:val="20"/>
        <w:szCs w:val="20"/>
      </w:rPr>
      <w:t>./</w:t>
    </w:r>
    <w:proofErr w:type="gramEnd"/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Div.: </w:t>
    </w:r>
    <w:r w:rsidRPr="00363D17">
      <w:rPr>
        <w:rFonts w:ascii="Times New Roman" w:eastAsia="Times New Roman" w:hAnsi="Times New Roman" w:cs="Times New Roman"/>
        <w:sz w:val="20"/>
        <w:szCs w:val="20"/>
      </w:rPr>
      <w:t>Real Estate</w:t>
    </w:r>
    <w:r w:rsidRPr="00363D17">
      <w:rPr>
        <w:rFonts w:ascii="Times New Roman" w:eastAsia="Times New Roman" w:hAnsi="Times New Roman" w:cs="Times New Roman"/>
        <w:b/>
        <w:sz w:val="20"/>
        <w:szCs w:val="20"/>
      </w:rPr>
      <w:tab/>
    </w:r>
  </w:p>
  <w:p w:rsidR="00EA1A41" w:rsidRPr="00363D17" w:rsidRDefault="000E5F0D" w:rsidP="002B392F">
    <w:pPr>
      <w:tabs>
        <w:tab w:val="left" w:pos="192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Reports to:  </w:t>
    </w:r>
    <w:r w:rsidRPr="00363D17">
      <w:rPr>
        <w:rFonts w:ascii="Times New Roman" w:eastAsia="Times New Roman" w:hAnsi="Times New Roman" w:cs="Times New Roman"/>
        <w:sz w:val="20"/>
        <w:szCs w:val="20"/>
      </w:rPr>
      <w:t>BOR/Mediation/Public Information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363D17">
      <w:rPr>
        <w:rFonts w:ascii="Times New Roman" w:eastAsia="Times New Roman" w:hAnsi="Times New Roman" w:cs="Times New Roman"/>
        <w:sz w:val="20"/>
        <w:szCs w:val="20"/>
      </w:rPr>
      <w:t>Supervisor</w:t>
    </w:r>
    <w:r>
      <w:rPr>
        <w:rFonts w:ascii="Times New Roman" w:eastAsia="Times New Roman" w:hAnsi="Times New Roman" w:cs="Times New Roman"/>
        <w:b/>
        <w:sz w:val="20"/>
        <w:szCs w:val="20"/>
      </w:rPr>
      <w:tab/>
    </w:r>
    <w:r w:rsidR="002B392F" w:rsidRPr="00363D17">
      <w:rPr>
        <w:rFonts w:ascii="Times New Roman" w:eastAsia="Times New Roman" w:hAnsi="Times New Roman" w:cs="Times New Roman"/>
        <w:b/>
        <w:sz w:val="20"/>
        <w:szCs w:val="20"/>
      </w:rPr>
      <w:t>Employment Status:</w:t>
    </w:r>
    <w:r w:rsidR="002B392F" w:rsidRPr="00363D17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EA1A41" w:rsidRPr="00363D17">
      <w:rPr>
        <w:rFonts w:ascii="Times New Roman" w:eastAsia="Times New Roman" w:hAnsi="Times New Roman" w:cs="Times New Roman"/>
        <w:sz w:val="20"/>
        <w:szCs w:val="20"/>
      </w:rPr>
      <w:t>Full-time</w:t>
    </w:r>
  </w:p>
  <w:p w:rsidR="00EA1A41" w:rsidRPr="00363D17" w:rsidRDefault="000E5F0D" w:rsidP="00363D17">
    <w:pPr>
      <w:tabs>
        <w:tab w:val="left" w:pos="192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FLSA Status: </w:t>
    </w:r>
    <w:r w:rsidRPr="00363D17">
      <w:rPr>
        <w:rFonts w:ascii="Times New Roman" w:eastAsia="Times New Roman" w:hAnsi="Times New Roman" w:cs="Times New Roman"/>
        <w:sz w:val="20"/>
        <w:szCs w:val="20"/>
      </w:rPr>
      <w:t>Non-exempt</w:t>
    </w:r>
    <w:r>
      <w:rPr>
        <w:rFonts w:ascii="Times New Roman" w:eastAsia="Times New Roman" w:hAnsi="Times New Roman" w:cs="Times New Roman"/>
        <w:b/>
        <w:sz w:val="20"/>
        <w:szCs w:val="20"/>
      </w:rPr>
      <w:tab/>
    </w:r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EEO Status:  </w:t>
    </w:r>
    <w:r w:rsidRPr="00363D17">
      <w:rPr>
        <w:rFonts w:ascii="Times New Roman" w:eastAsia="Times New Roman" w:hAnsi="Times New Roman" w:cs="Times New Roman"/>
        <w:sz w:val="20"/>
        <w:szCs w:val="20"/>
      </w:rPr>
      <w:t>06 – Administrative Support</w:t>
    </w:r>
    <w:r w:rsidR="00192C75" w:rsidRPr="00363D17">
      <w:rPr>
        <w:rFonts w:ascii="Times New Roman" w:eastAsia="Times New Roman" w:hAnsi="Times New Roman" w:cs="Times New Roman"/>
        <w:b/>
        <w:sz w:val="20"/>
        <w:szCs w:val="20"/>
      </w:rPr>
      <w:tab/>
    </w:r>
  </w:p>
  <w:p w:rsidR="002B392F" w:rsidRPr="00363D17" w:rsidRDefault="00363D17" w:rsidP="002B392F">
    <w:pPr>
      <w:pBdr>
        <w:bottom w:val="double" w:sz="4" w:space="1" w:color="auto"/>
      </w:pBdr>
      <w:tabs>
        <w:tab w:val="left" w:pos="3600"/>
        <w:tab w:val="left" w:pos="5400"/>
        <w:tab w:val="left" w:pos="7680"/>
        <w:tab w:val="right" w:pos="1080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 w:rsidRPr="00363D17">
      <w:rPr>
        <w:rFonts w:ascii="Times New Roman" w:eastAsia="Times New Roman" w:hAnsi="Times New Roman" w:cs="Times New Roman"/>
        <w:b/>
        <w:sz w:val="20"/>
        <w:szCs w:val="20"/>
      </w:rPr>
      <w:t xml:space="preserve">Civil Service Status: </w:t>
    </w:r>
    <w:r w:rsidRPr="00363D17">
      <w:rPr>
        <w:rFonts w:ascii="Times New Roman" w:eastAsia="Times New Roman" w:hAnsi="Times New Roman" w:cs="Times New Roman"/>
        <w:sz w:val="20"/>
        <w:szCs w:val="20"/>
      </w:rPr>
      <w:t>Classified</w:t>
    </w:r>
    <w:r w:rsidRPr="00363D17">
      <w:rPr>
        <w:rFonts w:ascii="Times New Roman" w:eastAsia="Times New Roman" w:hAnsi="Times New Roman" w:cs="Times New Roman"/>
        <w:sz w:val="20"/>
        <w:szCs w:val="20"/>
      </w:rPr>
      <w:tab/>
    </w:r>
    <w:r w:rsidR="002B392F" w:rsidRPr="00363D17">
      <w:rPr>
        <w:rFonts w:ascii="Times New Roman" w:eastAsia="Times New Roman" w:hAnsi="Times New Roman" w:cs="Times New Roman"/>
        <w:sz w:val="20"/>
        <w:szCs w:val="20"/>
      </w:rPr>
      <w:tab/>
    </w:r>
    <w:r w:rsidR="00EA1A41" w:rsidRPr="00363D17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</w:p>
  <w:p w:rsidR="00350CDD" w:rsidRPr="00350CDD" w:rsidRDefault="00350CDD" w:rsidP="00350CD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DD"/>
    <w:rsid w:val="0002610B"/>
    <w:rsid w:val="00040B0E"/>
    <w:rsid w:val="00080428"/>
    <w:rsid w:val="000B2FE9"/>
    <w:rsid w:val="000E5F0D"/>
    <w:rsid w:val="001376CE"/>
    <w:rsid w:val="00164340"/>
    <w:rsid w:val="00175034"/>
    <w:rsid w:val="00192C75"/>
    <w:rsid w:val="001B7BAF"/>
    <w:rsid w:val="00205DCB"/>
    <w:rsid w:val="002345FD"/>
    <w:rsid w:val="002A21A8"/>
    <w:rsid w:val="002B392F"/>
    <w:rsid w:val="002E3E23"/>
    <w:rsid w:val="002E5CC9"/>
    <w:rsid w:val="002E7D32"/>
    <w:rsid w:val="00327CC3"/>
    <w:rsid w:val="00350756"/>
    <w:rsid w:val="00350CDD"/>
    <w:rsid w:val="00363D17"/>
    <w:rsid w:val="00391855"/>
    <w:rsid w:val="0039427F"/>
    <w:rsid w:val="00403361"/>
    <w:rsid w:val="004141CE"/>
    <w:rsid w:val="00464086"/>
    <w:rsid w:val="004B24B3"/>
    <w:rsid w:val="004C067C"/>
    <w:rsid w:val="004C6B1C"/>
    <w:rsid w:val="004E30D4"/>
    <w:rsid w:val="00524146"/>
    <w:rsid w:val="005811DE"/>
    <w:rsid w:val="005A541D"/>
    <w:rsid w:val="005D7611"/>
    <w:rsid w:val="00624AB5"/>
    <w:rsid w:val="006614F8"/>
    <w:rsid w:val="006843ED"/>
    <w:rsid w:val="0069549A"/>
    <w:rsid w:val="007550AE"/>
    <w:rsid w:val="00793EC7"/>
    <w:rsid w:val="007A7E2D"/>
    <w:rsid w:val="008152BD"/>
    <w:rsid w:val="008D54C2"/>
    <w:rsid w:val="009A2DD0"/>
    <w:rsid w:val="00AB0AB2"/>
    <w:rsid w:val="00B017A3"/>
    <w:rsid w:val="00B776A6"/>
    <w:rsid w:val="00BB3EB0"/>
    <w:rsid w:val="00BB5643"/>
    <w:rsid w:val="00CD48ED"/>
    <w:rsid w:val="00D00E0A"/>
    <w:rsid w:val="00D91448"/>
    <w:rsid w:val="00E84018"/>
    <w:rsid w:val="00EA10F4"/>
    <w:rsid w:val="00E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983E733-F4EE-4D12-9A18-00581C16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DD"/>
  </w:style>
  <w:style w:type="paragraph" w:styleId="Footer">
    <w:name w:val="footer"/>
    <w:basedOn w:val="Normal"/>
    <w:link w:val="FooterChar"/>
    <w:uiPriority w:val="99"/>
    <w:unhideWhenUsed/>
    <w:rsid w:val="0035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DD"/>
  </w:style>
  <w:style w:type="paragraph" w:styleId="BalloonText">
    <w:name w:val="Balloon Text"/>
    <w:basedOn w:val="Normal"/>
    <w:link w:val="BalloonTextChar"/>
    <w:uiPriority w:val="99"/>
    <w:semiHidden/>
    <w:unhideWhenUsed/>
    <w:rsid w:val="00BB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26DA-E938-489E-833B-6CD4EB3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PresentationFormat>14|.DOCX</PresentationFormat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PD, Franklin County Auditor, Deputy Auditor - Public Information, 2017 (00202483).DOCX</vt:lpstr>
    </vt:vector>
  </TitlesOfParts>
  <Company>Clemans Nelson and Assoc.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PD, Franklin County Auditor, Deputy Auditor - Public Information, 2017 (00202483).DOCX</dc:title>
  <dc:subject>11/3/2017 PDFRKAD 00202483.DOCX /font=8</dc:subject>
  <dc:creator>Miller, Heidi</dc:creator>
  <cp:keywords/>
  <dc:description/>
  <cp:lastModifiedBy>Tuckey, Heather J.</cp:lastModifiedBy>
  <cp:revision>2</cp:revision>
  <cp:lastPrinted>2015-11-09T15:25:00Z</cp:lastPrinted>
  <dcterms:created xsi:type="dcterms:W3CDTF">2019-03-14T20:02:00Z</dcterms:created>
  <dcterms:modified xsi:type="dcterms:W3CDTF">2019-03-14T20:02:00Z</dcterms:modified>
</cp:coreProperties>
</file>